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99" w:rsidRDefault="00395D99" w:rsidP="0066189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Zkoušky profilové části maturitní zkoušky</w:t>
      </w:r>
    </w:p>
    <w:p w:rsidR="00395D99" w:rsidRDefault="00395D99" w:rsidP="00395D99">
      <w:pPr>
        <w:pStyle w:val="Default"/>
        <w:rPr>
          <w:sz w:val="28"/>
          <w:szCs w:val="28"/>
        </w:rPr>
      </w:pPr>
    </w:p>
    <w:p w:rsidR="00395D99" w:rsidRDefault="00395D99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Každá zkouška profilové části je hodnocena zvlášť. </w:t>
      </w:r>
    </w:p>
    <w:p w:rsidR="00395D99" w:rsidRDefault="00395D99" w:rsidP="00661899">
      <w:pPr>
        <w:pStyle w:val="Default"/>
        <w:jc w:val="both"/>
        <w:rPr>
          <w:sz w:val="23"/>
          <w:szCs w:val="23"/>
        </w:rPr>
      </w:pPr>
    </w:p>
    <w:p w:rsidR="00395D99" w:rsidRDefault="00395D99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Hodnocení ústních zkoušek oznámí žákovi předseda zkušební maturitní komise veřejně ve dni, ve kterém žák tuto zkoušku nebo její část konal. </w:t>
      </w:r>
    </w:p>
    <w:p w:rsidR="00395D99" w:rsidRDefault="00395D99" w:rsidP="00661899">
      <w:pPr>
        <w:pStyle w:val="Default"/>
        <w:jc w:val="both"/>
        <w:rPr>
          <w:sz w:val="23"/>
          <w:szCs w:val="23"/>
        </w:rPr>
      </w:pPr>
    </w:p>
    <w:p w:rsidR="00395D99" w:rsidRDefault="00395D99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Žák vykoná zkoušku nebo část zkoušky úspěšně, pokud je hodnocen stupněm 1-4.</w:t>
      </w:r>
    </w:p>
    <w:p w:rsidR="00395D99" w:rsidRDefault="00395D99" w:rsidP="00661899">
      <w:pPr>
        <w:pStyle w:val="Default"/>
        <w:jc w:val="both"/>
        <w:rPr>
          <w:sz w:val="23"/>
          <w:szCs w:val="23"/>
        </w:rPr>
      </w:pPr>
    </w:p>
    <w:p w:rsidR="00395D99" w:rsidRDefault="00395D99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Jestliže žák po zahájení některé zkoušky od jejího konání odstoupí, posuzuje se, jako by byl z dané zkoušky hodnocen stupněm 5 – nedostatečný.</w:t>
      </w:r>
    </w:p>
    <w:p w:rsidR="00395D99" w:rsidRDefault="00395D99" w:rsidP="00661899">
      <w:pPr>
        <w:pStyle w:val="Default"/>
        <w:jc w:val="both"/>
        <w:rPr>
          <w:sz w:val="23"/>
          <w:szCs w:val="23"/>
        </w:rPr>
      </w:pPr>
    </w:p>
    <w:p w:rsidR="00395D99" w:rsidRDefault="00395D99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případě, že je žákovi z vážných důvodů znemožněno dokončit některou zkoušku nebo její část, může předseda zkušební maturitní komise povolit žákovi konání zkoušky nebo její části v jiném termínu téhož zkušebního období. </w:t>
      </w:r>
    </w:p>
    <w:p w:rsidR="00395D99" w:rsidRDefault="00395D99" w:rsidP="00661899">
      <w:pPr>
        <w:pStyle w:val="Default"/>
        <w:jc w:val="both"/>
        <w:rPr>
          <w:sz w:val="23"/>
          <w:szCs w:val="23"/>
        </w:rPr>
      </w:pPr>
    </w:p>
    <w:p w:rsidR="00395D99" w:rsidRDefault="00395D99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Výsledky zkoušek profilové části maturitní zkoušky předá ředitel školy Centru prostřednictvím informačního systému Centra bezprostředně po ukončení zkoušek ve škole. </w:t>
      </w:r>
    </w:p>
    <w:p w:rsidR="00395D99" w:rsidRDefault="00395D99" w:rsidP="00661899">
      <w:pPr>
        <w:pStyle w:val="Default"/>
        <w:jc w:val="both"/>
        <w:rPr>
          <w:sz w:val="23"/>
          <w:szCs w:val="23"/>
        </w:rPr>
      </w:pPr>
    </w:p>
    <w:p w:rsidR="0023305D" w:rsidRDefault="00395D99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Pokud žák zkoušku nebo dílčí zkoušku nekonal, uvádí se v protokolech u příslušného předmětu místo stupn</w:t>
      </w:r>
      <w:r w:rsidR="00661899">
        <w:rPr>
          <w:sz w:val="23"/>
          <w:szCs w:val="23"/>
        </w:rPr>
        <w:t>ě prospěchu slovo „</w:t>
      </w:r>
      <w:proofErr w:type="gramStart"/>
      <w:r w:rsidR="00661899">
        <w:rPr>
          <w:sz w:val="23"/>
          <w:szCs w:val="23"/>
        </w:rPr>
        <w:t xml:space="preserve">nekonal(a)“. </w:t>
      </w:r>
      <w:r>
        <w:rPr>
          <w:sz w:val="23"/>
          <w:szCs w:val="23"/>
        </w:rPr>
        <w:t>V případě</w:t>
      </w:r>
      <w:proofErr w:type="gramEnd"/>
      <w:r>
        <w:rPr>
          <w:sz w:val="23"/>
          <w:szCs w:val="23"/>
        </w:rPr>
        <w:t xml:space="preserve">, že se žák nedostaví je povinen omluvit svoji nepřítomnost do </w:t>
      </w:r>
      <w:r w:rsidR="00C612F3">
        <w:rPr>
          <w:sz w:val="23"/>
          <w:szCs w:val="23"/>
        </w:rPr>
        <w:t xml:space="preserve">pracovních </w:t>
      </w:r>
      <w:r>
        <w:rPr>
          <w:sz w:val="23"/>
          <w:szCs w:val="23"/>
        </w:rPr>
        <w:t>3 d</w:t>
      </w:r>
      <w:r w:rsidR="007A1F62">
        <w:rPr>
          <w:sz w:val="23"/>
          <w:szCs w:val="23"/>
        </w:rPr>
        <w:t>nů. O omluvě rozhoduje ředitel</w:t>
      </w:r>
      <w:r>
        <w:rPr>
          <w:sz w:val="23"/>
          <w:szCs w:val="23"/>
        </w:rPr>
        <w:t xml:space="preserve"> školy.</w:t>
      </w:r>
    </w:p>
    <w:p w:rsidR="00395D99" w:rsidRDefault="00395D99" w:rsidP="00661899">
      <w:pPr>
        <w:pStyle w:val="Default"/>
        <w:jc w:val="both"/>
      </w:pPr>
      <w:r>
        <w:t xml:space="preserve"> </w:t>
      </w:r>
    </w:p>
    <w:p w:rsidR="00395D99" w:rsidRDefault="00395D99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Příprava k ústní zkoušce profilové části maturitní zkoušky trvá 15 minut. Příprava k obhajobě maturitní práce trvá 5 minut.  Pro žáky s PUP je čas navýšen podle posudku PPP. Ústní zkouška </w:t>
      </w:r>
      <w:r w:rsidR="005D4158">
        <w:rPr>
          <w:sz w:val="23"/>
          <w:szCs w:val="23"/>
        </w:rPr>
        <w:t>i ob</w:t>
      </w:r>
      <w:r>
        <w:rPr>
          <w:sz w:val="23"/>
          <w:szCs w:val="23"/>
        </w:rPr>
        <w:t xml:space="preserve">hajoba maturitní práce trvá nejdéle 15 minut. </w:t>
      </w:r>
    </w:p>
    <w:p w:rsidR="005D4158" w:rsidRDefault="005D4158" w:rsidP="00661899">
      <w:pPr>
        <w:pStyle w:val="Default"/>
        <w:jc w:val="both"/>
        <w:rPr>
          <w:sz w:val="23"/>
          <w:szCs w:val="23"/>
        </w:rPr>
      </w:pPr>
    </w:p>
    <w:p w:rsidR="005D4158" w:rsidRDefault="005D4158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Je-li příprava k maturitní zkoušce písemná, jsou přípravy ke zkoušce archivovány.</w:t>
      </w:r>
    </w:p>
    <w:p w:rsidR="00395D99" w:rsidRDefault="00395D99" w:rsidP="00661899">
      <w:pPr>
        <w:pStyle w:val="Default"/>
        <w:jc w:val="both"/>
        <w:rPr>
          <w:sz w:val="23"/>
          <w:szCs w:val="23"/>
        </w:rPr>
      </w:pPr>
    </w:p>
    <w:p w:rsidR="00395D99" w:rsidRDefault="00395D99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Ústní zkoušku vede zkoušející, přísedící klade doplňující otázky. Ostatní členové maturitní komise mohou také klást doplňující otázky. </w:t>
      </w:r>
    </w:p>
    <w:p w:rsidR="005D4158" w:rsidRDefault="005D4158" w:rsidP="00661899">
      <w:pPr>
        <w:pStyle w:val="Default"/>
        <w:jc w:val="both"/>
        <w:rPr>
          <w:sz w:val="23"/>
          <w:szCs w:val="23"/>
        </w:rPr>
      </w:pPr>
    </w:p>
    <w:p w:rsidR="00395D99" w:rsidRDefault="00395D99" w:rsidP="00661899">
      <w:pPr>
        <w:pStyle w:val="Default"/>
        <w:spacing w:after="2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Při ústní zkoušce nelze v jednom dni losovat dvakrát stejné téma. </w:t>
      </w:r>
    </w:p>
    <w:p w:rsidR="00395D99" w:rsidRDefault="00395D99" w:rsidP="00661899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Profilová část maturitní zkoušky je veřejná, s výjimkou jednání zkušební maturitní komise. </w:t>
      </w:r>
    </w:p>
    <w:p w:rsidR="00395D99" w:rsidRDefault="00395D99" w:rsidP="00661899">
      <w:pPr>
        <w:pStyle w:val="Default"/>
        <w:jc w:val="both"/>
      </w:pPr>
    </w:p>
    <w:p w:rsidR="005D4158" w:rsidRDefault="00395D99" w:rsidP="00661899">
      <w:pPr>
        <w:pStyle w:val="Default"/>
        <w:spacing w:after="267"/>
        <w:jc w:val="both"/>
      </w:pPr>
      <w:r>
        <w:rPr>
          <w:sz w:val="23"/>
          <w:szCs w:val="23"/>
        </w:rPr>
        <w:t>Klasifikaci žáka navrhuje</w:t>
      </w:r>
      <w:r w:rsidR="005D4158">
        <w:rPr>
          <w:sz w:val="23"/>
          <w:szCs w:val="23"/>
        </w:rPr>
        <w:t xml:space="preserve"> zkoušející po domluvě s přísedícím.  Nedojde-li při hodnocení žáka mezi zkoušejícím a přísedícím ke shodě, jsou návrhy obou předloženy ke schválení zkušební maturitní komisi.</w:t>
      </w:r>
    </w:p>
    <w:p w:rsidR="00395D99" w:rsidRDefault="005D4158" w:rsidP="006618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hodnocení žáka při zkoušce hlasují členové zkušební maturitní komise, kteří byli této zkoušce přítomni po převážnou část doby konání zkoušky. </w:t>
      </w:r>
      <w:r w:rsidR="00395D99">
        <w:rPr>
          <w:sz w:val="23"/>
          <w:szCs w:val="23"/>
        </w:rPr>
        <w:t xml:space="preserve">Při rovnosti hlasů při hlasování komise je rozhodující hlas předsedy zkušební maturitní komise. </w:t>
      </w:r>
    </w:p>
    <w:p w:rsidR="005D4158" w:rsidRDefault="005D4158" w:rsidP="00661899">
      <w:pPr>
        <w:pStyle w:val="Default"/>
        <w:jc w:val="both"/>
      </w:pPr>
    </w:p>
    <w:p w:rsidR="005D4158" w:rsidRDefault="005D4158" w:rsidP="00661899">
      <w:pPr>
        <w:pStyle w:val="Default"/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případě, že žák zkoušku z předmětu vykonal neúspěšně, může ji konat v opravném termínu, a to z každého zkušebního předmětu nejvýše dvakrát. </w:t>
      </w:r>
    </w:p>
    <w:p w:rsidR="005D4158" w:rsidRDefault="005D4158" w:rsidP="00661899">
      <w:pPr>
        <w:pStyle w:val="Default"/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Maturitní zkoušku lze vykonat nejpozději do 5 let od úspěšného ukončení posledního ročníku vzdělávání ve střední škole.</w:t>
      </w:r>
    </w:p>
    <w:p w:rsidR="00395D99" w:rsidRDefault="00395D99" w:rsidP="00661899">
      <w:pPr>
        <w:pStyle w:val="Default"/>
        <w:jc w:val="both"/>
        <w:rPr>
          <w:sz w:val="23"/>
          <w:szCs w:val="23"/>
        </w:rPr>
      </w:pPr>
    </w:p>
    <w:p w:rsidR="00395D99" w:rsidRPr="00395D99" w:rsidRDefault="00395D99" w:rsidP="00395D99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395D99" w:rsidRPr="0039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99"/>
    <w:rsid w:val="0023305D"/>
    <w:rsid w:val="00395D99"/>
    <w:rsid w:val="005D4158"/>
    <w:rsid w:val="00661899"/>
    <w:rsid w:val="007A1F62"/>
    <w:rsid w:val="00C6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5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5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Opatrný Václav</dc:creator>
  <cp:lastModifiedBy>vostr</cp:lastModifiedBy>
  <cp:revision>3</cp:revision>
  <cp:lastPrinted>2018-02-09T08:26:00Z</cp:lastPrinted>
  <dcterms:created xsi:type="dcterms:W3CDTF">2022-05-06T05:15:00Z</dcterms:created>
  <dcterms:modified xsi:type="dcterms:W3CDTF">2022-05-06T18:42:00Z</dcterms:modified>
</cp:coreProperties>
</file>